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</w:pPr>
      <w:r w:rsidRPr="001E6B4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 xml:space="preserve">Публичный отчет МБДОУ «Екатерининский детский сад «Улыбка» </w:t>
      </w:r>
      <w:proofErr w:type="spellStart"/>
      <w:r w:rsidRPr="001E6B4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>Новошешминского</w:t>
      </w:r>
      <w:proofErr w:type="spellEnd"/>
      <w:r w:rsidRPr="001E6B4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 xml:space="preserve"> муниципального района Республики Татарстан»</w:t>
      </w:r>
    </w:p>
    <w:p w:rsidR="005D5283" w:rsidRPr="001E6B47" w:rsidRDefault="005D5283" w:rsidP="001E6B47">
      <w:pPr>
        <w:numPr>
          <w:ilvl w:val="0"/>
          <w:numId w:val="1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1E6B4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>Общая характеристика дошкольного образовательного учреждения.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Полное название: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 муниципальное бюджетное дошкольное образовательно</w:t>
      </w:r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е учреждение детский сад  «Улыбка» 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Новошешминского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муниципального района Республики Татарстан» 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Тип: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дошкольное образовательное учреждение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Вид: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детский сад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Статус: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бюджетное  учреждение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Сокращенное название:</w:t>
      </w:r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 МБДОУ « Детский сад «Улыбка»</w:t>
      </w:r>
      <w:r w:rsidR="001E6B47"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  <w:t>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Юридический адрес: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423196 РТ, 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Новошешминский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район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, </w:t>
      </w:r>
      <w:proofErr w:type="gramStart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с</w:t>
      </w:r>
      <w:proofErr w:type="gramEnd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 Слобода Екатерининская, ул. Центральная дом 42.  тел. 8(84348) 3-67-37</w:t>
      </w:r>
    </w:p>
    <w:p w:rsidR="005D5283" w:rsidRPr="004D70EF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Фактический адрес:</w:t>
      </w:r>
    </w:p>
    <w:p w:rsidR="00703EEE" w:rsidRPr="001E6B47" w:rsidRDefault="00703EEE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423196 РТ, 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Новошешминский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район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, </w:t>
      </w:r>
      <w:proofErr w:type="gramStart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с</w:t>
      </w:r>
      <w:proofErr w:type="gramEnd"/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 Слобода Екатерининская, ул. Центральная дом 42.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Электронный адрес:</w:t>
      </w:r>
      <w:r w:rsidR="001E6B47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val="tt-RU" w:eastAsia="ru-RU"/>
        </w:rPr>
        <w:t xml:space="preserve"> </w:t>
      </w:r>
      <w:proofErr w:type="spellStart"/>
      <w:r w:rsidR="00703EE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val="en-US" w:eastAsia="ru-RU"/>
        </w:rPr>
        <w:t>alexandra</w:t>
      </w:r>
      <w:proofErr w:type="spellEnd"/>
      <w:r w:rsidR="00703EE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</w:t>
      </w:r>
      <w:proofErr w:type="spellStart"/>
      <w:r w:rsidR="00703EE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val="en-US" w:eastAsia="ru-RU"/>
        </w:rPr>
        <w:t>milyutina</w:t>
      </w:r>
      <w:proofErr w:type="spellEnd"/>
      <w:r w:rsidR="00703EE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@</w:t>
      </w:r>
      <w:proofErr w:type="spellStart"/>
      <w:r w:rsidR="00703EE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val="en-US" w:eastAsia="ru-RU"/>
        </w:rPr>
        <w:t>yandex</w:t>
      </w:r>
      <w:proofErr w:type="spellEnd"/>
      <w:r w:rsidR="00703EE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</w:t>
      </w:r>
      <w:proofErr w:type="spellStart"/>
      <w:r w:rsidR="00703EE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val="en-US" w:eastAsia="ru-RU"/>
        </w:rPr>
        <w:t>ru</w:t>
      </w:r>
      <w:proofErr w:type="spellEnd"/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Адрес сайта: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</w:t>
      </w:r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  <w:t xml:space="preserve"> </w:t>
      </w:r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val="en-US" w:eastAsia="ru-RU"/>
        </w:rPr>
        <w:t>https</w:t>
      </w:r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  <w:t>://</w:t>
      </w:r>
      <w:proofErr w:type="spellStart"/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val="en-US" w:eastAsia="ru-RU"/>
        </w:rPr>
        <w:t>edu</w:t>
      </w:r>
      <w:proofErr w:type="spellEnd"/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  <w:t>.</w:t>
      </w:r>
      <w:proofErr w:type="spellStart"/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val="en-US" w:eastAsia="ru-RU"/>
        </w:rPr>
        <w:t>tatar</w:t>
      </w:r>
      <w:proofErr w:type="spellEnd"/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  <w:t>.</w:t>
      </w:r>
      <w:proofErr w:type="spellStart"/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val="en-US" w:eastAsia="ru-RU"/>
        </w:rPr>
        <w:t>ru</w:t>
      </w:r>
      <w:proofErr w:type="spellEnd"/>
      <w:r w:rsidR="00703EEE" w:rsidRPr="004D70EF"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  <w:t>/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Режим работы: 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с 07.30 до 18.00 (10,5 часовое пребывание детей), пятидневная рабочая неделя с понедельника по пятницу включительно, за исключением выходных (суббота, воскресенье) и нерабочих праздничных дней в соответствии с ТК РФ, нормативно - правовыми актами Правительства РФ;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lastRenderedPageBreak/>
        <w:t>Лицензия на образовательную деятельность:  </w:t>
      </w:r>
      <w:r w:rsidR="00703EE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№6370 от 05 мая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2015 года, выданная 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Министерством образования и науки Республики Татарстан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           В настоя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щее время в ДОУ функционирует 1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разновозрастная группа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Среднегодовая ч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исленность воспитанников   - 7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человек.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1E6B4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>Структура управления дошкольным образовательным учреждением:</w:t>
      </w:r>
      <w:r w:rsidRPr="001E6B47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Заведующий  – 1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В состав органов самоуправления ДОУ входят: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Общее собрание трудового коллектива,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Педагогический совет, 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 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Деятельность ДОУ осуществляется на основании Федерального закона «Об образовании» от 21.12.2012 №273-ФЗ, Приказа Министерства образования и науки Российской Федерации (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Минобрнауки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России) от 30 августа 2013 г. N 1014 «Об утверждении Порядка организации и 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осуществления образовательной деятельности по основным общеобразовательным программам - образовательным программам дошкольного образования», Международной «Конвенцией о правах ребенка», «Декларацией прав ребенка</w:t>
      </w:r>
      <w:proofErr w:type="gram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», «Конституцией РФ», Законом РФ «Об основных гарантиях ребенка в РФ», Постановлений Министерства образования Российской Федерации,  Устав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а детского сада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, а также  на основании локальных документов.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В соответствии с постановлением Правительства Российской Федерации от 10 июля 2013 г. № 582 «Об утверждении правил размещения на официальном сайте образовательной организации в информационно –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телекоммуникативной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сети «Интернет» и обновления информации об образовательной организации» и изменений в редакции Постановлений Правительства РФ от 20.10.2015 №1120   от17.05.2017 №575,  в  МБДОУ открыт Интернет – сайт, содержащий следующую информацию:</w:t>
      </w:r>
      <w:proofErr w:type="gramEnd"/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 - сведения об образовательной организации (дата создания образовательной организации, об учредителе, о месте нахождения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lastRenderedPageBreak/>
        <w:t>образовательной организации, режиме, графике работы, контактных телефонах и об адресах электронной почты);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- о структуре и об органах управления образовательной организации;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- о федеральных государственных образовательных стандартах;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- о руководителе образовательной организации и  о персональном составе педагогических работников с указанием уровня образования, квалификации и опыта работы;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-о материально – техническом обеспечении образовательной деятельности;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-о количестве вакантных мест и прочее.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Кадровый альбом личного состава педагогических кадров и вспомогательного персонала</w:t>
      </w:r>
    </w:p>
    <w:p w:rsidR="00183E1D" w:rsidRPr="002F692A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Штат ДОУ с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остоит из 5 сотрудников, из них 2 - педагогические работники и 1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-  админист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ративный,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и 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2-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обслуживающий  персонал. 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Высшее образование имеют 1 педагог, 1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– среднее специальное,  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из них 1 воспитатель имеет 1 </w:t>
      </w:r>
      <w:proofErr w:type="spellStart"/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кв</w:t>
      </w:r>
      <w:proofErr w:type="gramStart"/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.к</w:t>
      </w:r>
      <w:proofErr w:type="gramEnd"/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атегорию</w:t>
      </w:r>
      <w:proofErr w:type="spellEnd"/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.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Не имеют кв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алификационной категории 1 педагог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ДОУ. В    2017/2018 учебном году </w:t>
      </w:r>
      <w:r w:rsidR="0087728E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1 педагог прошел курсовую подготовку </w:t>
      </w:r>
      <w:r w:rsidR="00183E1D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по программе «Особенности организации образовательного процесса в ДОО в условиях реализации ДОО»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Участие педагогов в методической работе на уровне ДОУ осуществляется как через традиционные формы развития профессиональной компетенции (семинары, педагогические советы, круглые столы, консультации), так и через технологии развития профессиональной компетенции с использованием активных методов обучения (семинары-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практимумы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, деловые игры, анализ видеоматериалов, тренинги).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Взаимообучение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и развитие профессиональной компетенции педагогов осуществляется через различные формы презентаций педагогического опыта (открытые просмотры НОД, мастер-классы, презентации на педагогических советах и семинарах, проектную деятельность).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lastRenderedPageBreak/>
        <w:t> 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u w:val="single"/>
          <w:lang w:eastAsia="ru-RU"/>
        </w:rPr>
        <w:t>Молодые специалисты</w:t>
      </w:r>
      <w:r w:rsidR="00183E1D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в возрасте до 35 лет – 1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ч-к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u w:val="single"/>
          <w:lang w:eastAsia="ru-RU"/>
        </w:rPr>
        <w:t>Стаж:</w:t>
      </w:r>
    </w:p>
    <w:p w:rsidR="005D5283" w:rsidRPr="005D5283" w:rsidRDefault="00183E1D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от 0 – 3 лет –1</w:t>
      </w:r>
    </w:p>
    <w:p w:rsidR="005D5283" w:rsidRPr="005D5283" w:rsidRDefault="00183E1D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от 10 – 25 лет –1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     На данный момент дошкольное учреждение полностью укомплектовано кадрами, коллектив объединен едиными целями и задачами и имеет благоприятный психологический климат.</w:t>
      </w:r>
    </w:p>
    <w:p w:rsidR="005D5283" w:rsidRPr="001E6B47" w:rsidRDefault="005D5283" w:rsidP="001E6B47">
      <w:pPr>
        <w:numPr>
          <w:ilvl w:val="0"/>
          <w:numId w:val="2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1E6B4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>Особенности образовательного процесса</w:t>
      </w:r>
      <w:r w:rsidR="001E6B47"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  <w:t>.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           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Основная образовательная программа  д</w:t>
      </w:r>
      <w:r w:rsidR="00183E1D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ошкольного образования МБДОУ «Детский сад  «Улыбка» </w:t>
      </w:r>
      <w:proofErr w:type="spellStart"/>
      <w:r w:rsidR="00183E1D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Новошешминского</w:t>
      </w:r>
      <w:proofErr w:type="spellEnd"/>
      <w:r w:rsidR="00183E1D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муниципального района Республики Татарстан»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разработана в соответствии с ФГОС ДО  (Приказ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Минобрнауки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России от 17.10.2013 г. № 1155) и </w:t>
      </w:r>
      <w:r w:rsidR="005A2099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примерная общеобразовательная программа дошкольного образования «От рождения до школы, под ред.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Н.Е.Вераксы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, 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Т.С.Комаровой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,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М.А.Васильевой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, в соответствии с ФГОС;</w:t>
      </w:r>
      <w:proofErr w:type="gramEnd"/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Разработанная</w:t>
      </w:r>
      <w:proofErr w:type="gram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в соответствии с материально-техническими, кадровыми условиями ДОУ, ООП определяет содержание и организацию  образовательного процесса для детей дошкольного возраста в соответствии с ФГОС ДО, является собственной нетрадиционной моделью организации воспитания, образования и развития дошкольников с учетом конкретных условий и особенностей контингента воспитанников. Направлена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деятельности, и на  создание развивающей образовательной среды, которая представляет собой систему условий социализации и индивидуализации детей. 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          Образовательный процесс ориентирован на основные положения  Федеральных государственных образовательных стандартов дошкольного образования. Содержание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психолого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-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lastRenderedPageBreak/>
        <w:t>педагогической  работы по освоению детьми образовательных областей основано на  следующих разделах образовательной программы:</w:t>
      </w:r>
    </w:p>
    <w:p w:rsidR="005D5283" w:rsidRPr="005D5283" w:rsidRDefault="005D5283" w:rsidP="001E6B47">
      <w:pPr>
        <w:numPr>
          <w:ilvl w:val="0"/>
          <w:numId w:val="3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Физическое развитие.</w:t>
      </w:r>
    </w:p>
    <w:p w:rsidR="005D5283" w:rsidRPr="005D5283" w:rsidRDefault="005D5283" w:rsidP="001E6B47">
      <w:pPr>
        <w:numPr>
          <w:ilvl w:val="0"/>
          <w:numId w:val="3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Социально – коммуникативное  развитие</w:t>
      </w:r>
    </w:p>
    <w:p w:rsidR="005D5283" w:rsidRPr="005D5283" w:rsidRDefault="005D5283" w:rsidP="001E6B47">
      <w:pPr>
        <w:numPr>
          <w:ilvl w:val="0"/>
          <w:numId w:val="3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Познавательное     развитие</w:t>
      </w:r>
    </w:p>
    <w:p w:rsidR="005D5283" w:rsidRPr="005D5283" w:rsidRDefault="005D5283" w:rsidP="001E6B47">
      <w:pPr>
        <w:numPr>
          <w:ilvl w:val="0"/>
          <w:numId w:val="3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Речевое  развитие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Художественно - эстетическое развитие</w:t>
      </w:r>
    </w:p>
    <w:p w:rsidR="00127A60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val="tt-RU"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Цель деятельности ДОУ в истекший учебный год - проектирование образовательного пространства  ДОУ с опорой на ФГОС дошкольного образования. Перед ДОУ были поставлены следующие задачи:</w:t>
      </w:r>
    </w:p>
    <w:p w:rsidR="005D5283" w:rsidRPr="005D5283" w:rsidRDefault="005D5283" w:rsidP="001E6B47">
      <w:pPr>
        <w:numPr>
          <w:ilvl w:val="0"/>
          <w:numId w:val="4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Формирование общей культуры личности ребенка,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5283" w:rsidRPr="005D5283" w:rsidRDefault="005D5283" w:rsidP="001E6B47">
      <w:pPr>
        <w:numPr>
          <w:ilvl w:val="0"/>
          <w:numId w:val="4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Создание педагогических условий, способствующих формированию у детей дошкольного возраста нравственно-патриотических качеств, приобщению детей к историческим и духовным ценностям родного края, к культурным и национальным традициям на основе использования краеведческого материала;</w:t>
      </w:r>
    </w:p>
    <w:p w:rsidR="005D5283" w:rsidRPr="005D5283" w:rsidRDefault="005D5283" w:rsidP="001E6B47">
      <w:pPr>
        <w:numPr>
          <w:ilvl w:val="0"/>
          <w:numId w:val="4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Повышение уровня воспитательного потенциала образовательного процесса посредством познавательного развития ребенка, формирование  начал экологической культуры и культуры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природолюбия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,    семейной и гражданской ответственности;</w:t>
      </w:r>
    </w:p>
    <w:p w:rsidR="005D5283" w:rsidRPr="005D5283" w:rsidRDefault="005D5283" w:rsidP="001E6B47">
      <w:pPr>
        <w:numPr>
          <w:ilvl w:val="0"/>
          <w:numId w:val="4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Обеспечение развития кадрового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потенциалав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процессе  реализации  ФГОС  посредством использования активных  форм  методической работы:   мастер-классы, обучающие       семинары,        открытые просмотры,  организация  творческих  групп, участия педагогов в конкурсах профессионального мастерства, повышения квалификации, прохождения процедуры аттестации.</w:t>
      </w:r>
      <w:proofErr w:type="gramEnd"/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lastRenderedPageBreak/>
        <w:t>ДОУ реализует основную  образовательную программу дошкольного образования  в соответствии с</w:t>
      </w: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 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принципами и подходами, определёнными ФГОС  дошкольного образования. В ДОУ имеется нормативно-правовое обеспечение освоения  ФГОС -  разработаны и утверждены   дорожная карта  введения ФГОС ДО, основная   образовательная  программа  дошкольного учреждения,  разработанная  на основе   и соответствующая    требованиям ФГОС 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ДО</w:t>
      </w:r>
      <w:proofErr w:type="gram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.  Внесены изменения и утверждены   положение  о системе оценки деятельности педагогических работников в соответствии с ФГОС ДО, в том числе в части распределения стимулирующих выплат,  положение  о системе оценки индивидуального развития детей в соответствии с ФГОС ДО, положение  о взаимодействии с семьями воспитанников в соответствии с ФГОС 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ДО</w:t>
      </w:r>
      <w:proofErr w:type="gram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</w:t>
      </w:r>
    </w:p>
    <w:p w:rsidR="005D5283" w:rsidRPr="001E6B47" w:rsidRDefault="005D5283" w:rsidP="001E6B47">
      <w:pPr>
        <w:numPr>
          <w:ilvl w:val="0"/>
          <w:numId w:val="5"/>
        </w:num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1E6B4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>Условия осуществления образовательного процесса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Образовательный процесс оснащен необходимыми учебно-методическими материалами для полноценной реализации образовательной программы дошкольного учреждения, наглядными пособиями, игровыми предметами. 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Прогулочные участки оборудованы песочницами и теневыми навесами (верандами).   На территориях дошкольного учреждения имеются физкультурная пло</w:t>
      </w:r>
      <w:r w:rsidR="00127A60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щадка, цветники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Материально-техническая база учреждения соответствует требованиям нормативно-правовых актов: здание, уч</w:t>
      </w:r>
      <w:r w:rsidR="00127A60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асток, группово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е помещени</w:t>
      </w:r>
      <w:r w:rsidR="00127A60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е, столовая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,</w:t>
      </w:r>
      <w:r w:rsidR="00127A60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спальня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соответствует санитарно-эпидемиологическим правилам и нормативам (п.2.3.</w:t>
      </w:r>
      <w:proofErr w:type="gram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СанПиН 2.4.1. 3049-13).</w:t>
      </w:r>
      <w:proofErr w:type="gramEnd"/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val="tt-RU"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Содержание образовательного процесса в аспекте реализации основной образовательной  программы дошкольного образования МБД</w:t>
      </w:r>
      <w:r w:rsidR="00127A60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ОУ «Детский сад «Улыбка»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включает совокупность направлений развития ребенка – физического, социально-коммуникативного, познавательного,  речевого и художественно-эстетического во всех пяти взаимодополняющих образовательных областях, и обеспечивает полноценное проживание ребенком всех этапов детства, обогащение (амплификация) детского развития, индивидуализацию дошкольного образования.   Образовательный процесс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lastRenderedPageBreak/>
        <w:t>дошкольного образования, с учетом приоритетности видов детской деятельности в каждом возрастном периоде. В соответствии с ФГОС ДО, отношения педа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softHyphen/>
        <w:t>гогов и детей строятся на основе личностно-ориентированной модели обще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softHyphen/>
        <w:t>ния, в атмосфере эмоционального благополучия и комфорта, как для ребенка, так и для взрослых.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Физическое развитие. Обеспечение здоровья и здорового образа жизни.</w:t>
      </w:r>
    </w:p>
    <w:p w:rsidR="005D5283" w:rsidRPr="005D5283" w:rsidRDefault="006D5241" w:rsidP="001E6B47">
      <w:pPr>
        <w:shd w:val="clear" w:color="auto" w:fill="FFFFFF" w:themeFill="background1"/>
        <w:spacing w:before="375" w:after="225" w:line="240" w:lineRule="auto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          </w:t>
      </w:r>
      <w:r w:rsidR="005D5283"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 </w:t>
      </w:r>
      <w:r w:rsidR="005D5283"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Физкультурно-оздоровительный процесс в режиме дня включает в себя проведение следующих мероприятий: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Физкультурные занятия в зале и на улице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Спортивные досуги и развлечения; прогулки на свежем воздухе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Гимнастика после сна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Мероприятия по оздоровлению и профилактике заболеваемости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Коррекция и профилактика плоскостопия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Диагностика физической подготовки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Рациональная двигательная активность в течение дня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Усиленное внимание к ребенку в период адаптации к ДОУ</w:t>
      </w:r>
    </w:p>
    <w:p w:rsidR="005D5283" w:rsidRPr="005D5283" w:rsidRDefault="005D5283" w:rsidP="001E6B47">
      <w:pPr>
        <w:numPr>
          <w:ilvl w:val="0"/>
          <w:numId w:val="6"/>
        </w:numPr>
        <w:shd w:val="clear" w:color="auto" w:fill="FFFFFF" w:themeFill="background1"/>
        <w:spacing w:before="375" w:after="225" w:line="240" w:lineRule="auto"/>
        <w:ind w:left="375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Создание санитарно-гигиенического режима соответственно требованиям СанПиН 2.4.1.3049-13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    В ДОУ создана соответствующая  среда:</w:t>
      </w:r>
    </w:p>
    <w:p w:rsidR="005D5283" w:rsidRPr="001E6B47" w:rsidRDefault="005D5283" w:rsidP="001E6B47">
      <w:pPr>
        <w:shd w:val="clear" w:color="auto" w:fill="FFFFFF" w:themeFill="background1"/>
        <w:spacing w:before="375" w:after="225" w:line="240" w:lineRule="auto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 xml:space="preserve">имеются </w:t>
      </w:r>
      <w:proofErr w:type="gramStart"/>
      <w:r w:rsidR="006D5241" w:rsidRPr="002F692A">
        <w:rPr>
          <w:rFonts w:ascii="Times New Roman" w:eastAsia="Times New Roman" w:hAnsi="Times New Roman" w:cs="Times New Roman"/>
          <w:sz w:val="29"/>
          <w:szCs w:val="29"/>
          <w:lang w:eastAsia="ru-RU"/>
        </w:rPr>
        <w:t>-</w:t>
      </w: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ф</w:t>
      </w:r>
      <w:proofErr w:type="gramEnd"/>
      <w:r w:rsidR="006D5241" w:rsidRPr="002F692A">
        <w:rPr>
          <w:rFonts w:ascii="Times New Roman" w:eastAsia="Times New Roman" w:hAnsi="Times New Roman" w:cs="Times New Roman"/>
          <w:sz w:val="29"/>
          <w:szCs w:val="29"/>
          <w:lang w:eastAsia="ru-RU"/>
        </w:rPr>
        <w:t>изкультурная комната, оснащенная</w:t>
      </w: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 xml:space="preserve"> необходимым минимумом физкультурного</w:t>
      </w:r>
      <w:r w:rsidR="006D5241" w:rsidRPr="002F692A">
        <w:rPr>
          <w:rFonts w:ascii="Times New Roman" w:eastAsia="Times New Roman" w:hAnsi="Times New Roman" w:cs="Times New Roman"/>
          <w:sz w:val="29"/>
          <w:szCs w:val="29"/>
          <w:lang w:eastAsia="ru-RU"/>
        </w:rPr>
        <w:t xml:space="preserve"> оборудования: </w:t>
      </w: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 xml:space="preserve"> мячи разных размеров, обручи, палки и др.;</w:t>
      </w:r>
      <w:r w:rsidR="001E6B47">
        <w:rPr>
          <w:rFonts w:ascii="Times New Roman" w:eastAsia="Times New Roman" w:hAnsi="Times New Roman" w:cs="Times New Roman"/>
          <w:sz w:val="29"/>
          <w:szCs w:val="29"/>
          <w:lang w:val="tt-RU" w:eastAsia="ru-RU"/>
        </w:rPr>
        <w:t xml:space="preserve"> </w:t>
      </w: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имеется физкультурн</w:t>
      </w:r>
      <w:r w:rsidR="006D5241" w:rsidRPr="002F692A">
        <w:rPr>
          <w:rFonts w:ascii="Times New Roman" w:eastAsia="Times New Roman" w:hAnsi="Times New Roman" w:cs="Times New Roman"/>
          <w:sz w:val="29"/>
          <w:szCs w:val="29"/>
          <w:lang w:eastAsia="ru-RU"/>
        </w:rPr>
        <w:t>ая площадка на улице</w:t>
      </w: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>, требующая дооборудования; там же, с целью коррекции плоскостопия, оборудована тропа здоровья (на природном материале);в группах оформлены спортивные уголки, насыщенные спортивным инвентарем для самостоятельных игр и занятий детей; оборудованием для массажа стоп: ребристые доски, массажные коврики и т.п.;</w:t>
      </w:r>
      <w:r w:rsidR="001E6B47">
        <w:rPr>
          <w:rFonts w:ascii="Times New Roman" w:eastAsia="Times New Roman" w:hAnsi="Times New Roman" w:cs="Times New Roman"/>
          <w:sz w:val="29"/>
          <w:szCs w:val="29"/>
          <w:lang w:val="tt-RU" w:eastAsia="ru-RU"/>
        </w:rPr>
        <w:t xml:space="preserve"> </w:t>
      </w: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t xml:space="preserve">площадки детского сада оснащены необходимым минимумом оборудованием для организации </w:t>
      </w:r>
      <w:r w:rsidRPr="005D5283">
        <w:rPr>
          <w:rFonts w:ascii="Times New Roman" w:eastAsia="Times New Roman" w:hAnsi="Times New Roman" w:cs="Times New Roman"/>
          <w:sz w:val="29"/>
          <w:szCs w:val="29"/>
          <w:lang w:eastAsia="ru-RU"/>
        </w:rPr>
        <w:lastRenderedPageBreak/>
        <w:t xml:space="preserve">активного отдыха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детей;</w:t>
      </w:r>
      <w:r w:rsidR="002F692A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С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целью физического развития обучающихся, формирования семейных традиций и привлечения родителей к здоровому образу жизни, в течение учебного года проводились спортивные мероприятия: «Спортивная семья - папа, мама, я», «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Аты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-баты, мы солдаты».</w:t>
      </w:r>
      <w:r w:rsidR="001E6B47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val="tt-RU" w:eastAsia="ru-RU"/>
        </w:rPr>
        <w:t xml:space="preserve">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Деятельность по формированию навыков здорового образа жизни у своих воспитанников   педагоги  ДОУ осуществляют целенаправленно,  систематически, совместно с родите</w:t>
      </w:r>
      <w:r w:rsidR="006D5241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лями обучающихся  и врачами ГАУЗ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«</w:t>
      </w:r>
      <w:proofErr w:type="spellStart"/>
      <w:r w:rsidR="006D5241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Новошешминская</w:t>
      </w:r>
      <w:proofErr w:type="spell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ЦРБ».   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Социально - коммуникативное  развитие.</w:t>
      </w:r>
    </w:p>
    <w:p w:rsidR="001C5C61" w:rsidRPr="004D70EF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В течение года в рамках социально-коммуникативной направленности  образовательного процесса проводились следующая методическая работа -</w:t>
      </w:r>
      <w:r w:rsidR="006D5241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  семинар по теме «Преемственность детского сада и школы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».</w:t>
      </w:r>
    </w:p>
    <w:p w:rsidR="001C5C61" w:rsidRPr="004D70EF" w:rsidRDefault="001C5C61" w:rsidP="001E6B47">
      <w:pPr>
        <w:shd w:val="clear" w:color="auto" w:fill="FFFFFF" w:themeFill="background1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дошкольном учреждении продолжалась работа по изучению второго (родного) татарского языка  в соответствии с требованиями Закона РТ «О языках народов РТ», «Методических рекомендаций по организации обучения детей татарскому (русскому) языку в дошкольных учреждениях». С внедрением УМК обучение детей татарскому языку в этом учебном году вышло на новый качественный уровень. Широко использовались методические комплекты, демонстрационный, раздаточный и видеоматериал, рабочие тетради как в непосредственно образовательной деятельности,  так и в режиме дня.</w:t>
      </w:r>
    </w:p>
    <w:p w:rsidR="001C5C61" w:rsidRPr="004D70EF" w:rsidRDefault="001C5C61" w:rsidP="001E6B47">
      <w:pPr>
        <w:shd w:val="clear" w:color="auto" w:fill="FFFFFF" w:themeFill="background1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Коллектив  работает в трех направлениях:</w:t>
      </w:r>
    </w:p>
    <w:p w:rsidR="001C5C61" w:rsidRPr="004D70EF" w:rsidRDefault="001C5C61" w:rsidP="001E6B47">
      <w:pPr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 языку;</w:t>
      </w:r>
    </w:p>
    <w:p w:rsidR="001C5C61" w:rsidRPr="004D70EF" w:rsidRDefault="001C5C61" w:rsidP="001E6B47">
      <w:pPr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знакомство с родным краем, ее природой;</w:t>
      </w:r>
    </w:p>
    <w:p w:rsidR="001C5C61" w:rsidRPr="004D70EF" w:rsidRDefault="001C5C61" w:rsidP="001E6B47">
      <w:pPr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приобщение детей к национальной культуре татарского народа.</w:t>
      </w: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Начиная со средней группы, проводятся занятия по обучению детей татарскому языку</w:t>
      </w:r>
      <w:proofErr w:type="gram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.</w:t>
      </w:r>
      <w:proofErr w:type="gram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Воспитатели  используют в работе новейшие инновационные методы обучения по УМК. , Также использует мультимедийный проектор для просмотров мультфильмов и сказок на татарском языке. С помощью новой программы УМК с детьми изучает песни и стихи. УМК предоставил большое количество демонстрационного и раздаточного материала (пальчиковые игры, маски, персонажи сказок, рабочие тетради) для обучения детей татарскому языку. В работе с детьми внедряет фольклор, рассказывает о народных праздниках «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Науруз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», «Сабантуй» и т.д. Работа ведется систематически и планомерно с  воспитателями и родителями.</w:t>
      </w: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детском саду имеется как теоретический, так и практический материал по обучению татарскому языку (методическая литература, детская 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художественная литература, дидактические игры, сюжетные и предметные картинки). Обучение проводится по УМК.</w:t>
      </w: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родителей были проведены собрания на тему «УМК». Также оформлен татарский уголок в  группе.   </w:t>
      </w: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Анализируя результаты диагностики знаний татарского языка за этот год, можно сделать вывод, что УМК доступен и интересен детям.  Согласно мониторингу прослеживался уровень развития на начало и  на конец учебного года. Диагностика в начале и в конце  года  была проведена.  </w:t>
      </w: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ind w:left="1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Ознакомление  детей с татарской национальной культурой ведется воспитателями группы.</w:t>
      </w:r>
      <w:proofErr w:type="gram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.</w:t>
      </w:r>
      <w:proofErr w:type="gram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Национально-патриотическое воспитание  отражалось  на  тематических занятиях, праздниках, посвященных  знаменательным датам: Дню защитника Отечества,  дням рождениям татарских и русских писателей, поэтов, композиторов. </w:t>
      </w:r>
    </w:p>
    <w:p w:rsidR="005D5283" w:rsidRPr="005D5283" w:rsidRDefault="001C5C61" w:rsidP="001E6B47">
      <w:pPr>
        <w:shd w:val="clear" w:color="auto" w:fill="FFFFFF" w:themeFill="background1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Также проводилась непрерывная работа с родителями и педагогами – высту</w:t>
      </w:r>
      <w:r w:rsidR="002F69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пление на родительских собраниях.</w:t>
      </w:r>
    </w:p>
    <w:p w:rsidR="005D5283" w:rsidRPr="005D5283" w:rsidRDefault="002F692A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         </w:t>
      </w:r>
      <w:r w:rsidR="005D5283"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Основные формы работы с родителями: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     </w:t>
      </w:r>
      <w:r w:rsidR="001C5C61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 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консультации, родительские собрания, конкурсы, выставки, индивидуальное консультирование, анкетирование, совместное проведение праздников, развлечений,  наглядная стендовая информация.</w:t>
      </w:r>
      <w:proofErr w:type="gramEnd"/>
    </w:p>
    <w:p w:rsidR="005D5283" w:rsidRPr="002F692A" w:rsidRDefault="002F692A" w:rsidP="001E6B47">
      <w:p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 xml:space="preserve">                            </w:t>
      </w:r>
      <w:r w:rsidR="005D5283" w:rsidRPr="002F692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Результаты работы:</w:t>
      </w:r>
    </w:p>
    <w:p w:rsidR="001C5C61" w:rsidRPr="004D70EF" w:rsidRDefault="005D5283" w:rsidP="001E6B47">
      <w:pPr>
        <w:shd w:val="clear" w:color="auto" w:fill="FFFFFF" w:themeFill="background1"/>
        <w:spacing w:after="0" w:line="240" w:lineRule="auto"/>
        <w:ind w:right="20"/>
        <w:jc w:val="both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По результатам мониторинга 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на конец</w:t>
      </w:r>
      <w:proofErr w:type="gram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2017/2018 учеб</w:t>
      </w:r>
      <w:r w:rsidR="001C5C61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ного года можно   отметить 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положительную динамику  в развитии каждого воспитанника нашего дошкольного образовательного учреждения. Мониторинг успешности адаптации  и обучения выпускников подготовительных групп  дошкольного учреждения за последние годы, позволяет сделать нам вывод, что проводимая образовательная работа дает положительные результаты. Учителя начальн</w:t>
      </w:r>
      <w:r w:rsidR="001C5C61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ых классов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 отмечают, что дети успешно обучаются по предметам математического и гуманитарного  цикла, при этом имеют достаточно высокий уровень развития эмоционально – положительного отношения к окружающей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  <w:r w:rsidR="001C5C61"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В</w:t>
      </w:r>
      <w:proofErr w:type="gramEnd"/>
      <w:r w:rsidR="001C5C61"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 xml:space="preserve"> 2018 году педагоги нашего сада участвовали в различных районных мероприятиях, семинарах, конференциях</w:t>
      </w:r>
    </w:p>
    <w:p w:rsidR="001C5C61" w:rsidRPr="004D70EF" w:rsidRDefault="001C5C61" w:rsidP="001E6B47">
      <w:pPr>
        <w:pStyle w:val="1"/>
        <w:shd w:val="clear" w:color="auto" w:fill="FFFFFF" w:themeFill="background1"/>
        <w:spacing w:line="240" w:lineRule="auto"/>
        <w:ind w:left="0"/>
        <w:rPr>
          <w:rFonts w:ascii="Times New Roman" w:hAnsi="Times New Roman"/>
          <w:color w:val="000000" w:themeColor="text1"/>
          <w:sz w:val="28"/>
          <w:szCs w:val="28"/>
        </w:rPr>
      </w:pPr>
      <w:r w:rsidRPr="004D70EF">
        <w:rPr>
          <w:rFonts w:ascii="Times New Roman" w:hAnsi="Times New Roman"/>
          <w:color w:val="000000" w:themeColor="text1"/>
          <w:sz w:val="28"/>
          <w:szCs w:val="28"/>
        </w:rPr>
        <w:t xml:space="preserve"> Значимые достижения, мероприятия за  2018 год:</w:t>
      </w:r>
    </w:p>
    <w:p w:rsidR="001C5C61" w:rsidRPr="004D70EF" w:rsidRDefault="001C5C61" w:rsidP="001E6B47">
      <w:pPr>
        <w:shd w:val="clear" w:color="auto" w:fill="FFFFFF" w:themeFill="background1"/>
        <w:spacing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 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Номинации «Творческий проект» муниципального смотра-конкурса «Музей в чемодане» - диплом – 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Смурыгина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О.М.</w:t>
      </w:r>
    </w:p>
    <w:p w:rsidR="001C5C61" w:rsidRPr="004D70EF" w:rsidRDefault="001C5C61" w:rsidP="001E6B47">
      <w:pPr>
        <w:shd w:val="clear" w:color="auto" w:fill="FFFFFF" w:themeFill="background1"/>
        <w:spacing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ГАУ «Республиканский олимпиадный центр» Министерства образования и науки Республики Татарстан, конкурс </w:t>
      </w:r>
      <w:proofErr w:type="gram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–в</w:t>
      </w:r>
      <w:proofErr w:type="gram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ыставка детского творчества – диплом 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val="en-US"/>
        </w:rPr>
        <w:t>III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val="en-US"/>
        </w:rPr>
        <w:t>c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тепени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– 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Смурыгина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О.М.</w:t>
      </w:r>
    </w:p>
    <w:p w:rsidR="001C5C61" w:rsidRPr="004D70EF" w:rsidRDefault="001C5C61" w:rsidP="001E6B47">
      <w:pPr>
        <w:shd w:val="clear" w:color="auto" w:fill="FFFFFF" w:themeFill="background1"/>
        <w:spacing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- 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Муниципальный конкурс «Музыкальный калейдоскоп»- грамота 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val="en-US"/>
        </w:rPr>
        <w:t>III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место 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Финагентова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Т.С.</w:t>
      </w:r>
    </w:p>
    <w:p w:rsidR="001C5C61" w:rsidRPr="004D70EF" w:rsidRDefault="001C5C61" w:rsidP="001E6B47">
      <w:pPr>
        <w:shd w:val="clear" w:color="auto" w:fill="FFFFFF" w:themeFill="background1"/>
        <w:spacing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Участие в зональном семинар</w:t>
      </w:r>
      <w:proofErr w:type="gram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е-</w:t>
      </w:r>
      <w:proofErr w:type="gram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практикуме «Преемственность детского сада, школы и семьи – основа сотрудничества и партнерства в подготовке будущих первоклассников» - сертификат 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Смурыгина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О.М.</w:t>
      </w: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Рейтинг ОУ в муниципальном мониторинге в сравнении с другими</w:t>
      </w:r>
    </w:p>
    <w:p w:rsidR="005D5283" w:rsidRPr="005D5283" w:rsidRDefault="001C5C61" w:rsidP="001E6B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детскими садами: -13 место</w:t>
      </w:r>
      <w:proofErr w:type="gram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.(</w:t>
      </w:r>
      <w:proofErr w:type="gram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причина – низкая посещаемость. Летом детский сад не работал, в каникулярное время не возят детей из </w:t>
      </w:r>
      <w:proofErr w:type="spell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Рус</w:t>
      </w:r>
      <w:proofErr w:type="gramStart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.Ч</w:t>
      </w:r>
      <w:proofErr w:type="gram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ебоксарки</w:t>
      </w:r>
      <w:proofErr w:type="spellEnd"/>
      <w:r w:rsidRPr="004D70E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Результаты деятельности ДОУ в 2017-2018 учебном году показали, что основные задачи выполнены</w:t>
      </w:r>
    </w:p>
    <w:p w:rsidR="005D5283" w:rsidRPr="002F692A" w:rsidRDefault="005D5283" w:rsidP="001E6B47">
      <w:pPr>
        <w:shd w:val="clear" w:color="auto" w:fill="FFFFFF" w:themeFill="background1"/>
        <w:spacing w:before="375" w:after="225" w:line="240" w:lineRule="auto"/>
        <w:ind w:left="375"/>
        <w:jc w:val="both"/>
        <w:outlineLvl w:val="2"/>
        <w:rPr>
          <w:rFonts w:ascii="Maven Pro" w:eastAsia="Times New Roman" w:hAnsi="Maven Pro" w:cs="Times New Roman"/>
          <w:sz w:val="29"/>
          <w:szCs w:val="29"/>
          <w:lang w:eastAsia="ru-RU"/>
        </w:rPr>
      </w:pPr>
      <w:r w:rsidRPr="002F692A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Обеспечение безопасности пребывания детей в ДОУ</w:t>
      </w:r>
      <w:r w:rsidR="001C5C61" w:rsidRPr="002F692A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\</w:t>
      </w:r>
    </w:p>
    <w:p w:rsidR="001C5C61" w:rsidRPr="004D70EF" w:rsidRDefault="001C5C61" w:rsidP="001E6B47">
      <w:pPr>
        <w:shd w:val="clear" w:color="auto" w:fill="FFFFFF" w:themeFill="background1"/>
        <w:spacing w:after="0" w:line="240" w:lineRule="auto"/>
        <w:ind w:left="20" w:firstLine="580"/>
        <w:jc w:val="both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Для обеспечения безопасности воспитанников и сотрудников ДОУ оборудовано:</w:t>
      </w:r>
    </w:p>
    <w:p w:rsidR="001C5C61" w:rsidRPr="004D70EF" w:rsidRDefault="001C5C61" w:rsidP="001E6B47">
      <w:pPr>
        <w:numPr>
          <w:ilvl w:val="0"/>
          <w:numId w:val="17"/>
        </w:numPr>
        <w:shd w:val="clear" w:color="auto" w:fill="FFFFFF" w:themeFill="background1"/>
        <w:tabs>
          <w:tab w:val="left" w:pos="1314"/>
        </w:tabs>
        <w:spacing w:after="0" w:line="240" w:lineRule="auto"/>
        <w:ind w:left="1160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Автоматической пожарной сигнализацией</w:t>
      </w:r>
    </w:p>
    <w:p w:rsidR="001C5C61" w:rsidRPr="004D70EF" w:rsidRDefault="001C5C61" w:rsidP="001E6B47">
      <w:pPr>
        <w:numPr>
          <w:ilvl w:val="0"/>
          <w:numId w:val="17"/>
        </w:numPr>
        <w:shd w:val="clear" w:color="auto" w:fill="FFFFFF" w:themeFill="background1"/>
        <w:tabs>
          <w:tab w:val="left" w:pos="1314"/>
        </w:tabs>
        <w:spacing w:after="0" w:line="240" w:lineRule="auto"/>
        <w:ind w:left="1160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Кнопкой тревожной сигнализации.</w:t>
      </w:r>
    </w:p>
    <w:p w:rsidR="001C5C61" w:rsidRPr="004D70EF" w:rsidRDefault="001C5C61" w:rsidP="001E6B47">
      <w:pPr>
        <w:numPr>
          <w:ilvl w:val="0"/>
          <w:numId w:val="17"/>
        </w:numPr>
        <w:shd w:val="clear" w:color="auto" w:fill="FFFFFF" w:themeFill="background1"/>
        <w:tabs>
          <w:tab w:val="left" w:pos="1318"/>
        </w:tabs>
        <w:spacing w:after="0" w:line="240" w:lineRule="auto"/>
        <w:ind w:left="1160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Обеспечено средствами пожаротушения (огнетушителями).</w:t>
      </w:r>
    </w:p>
    <w:p w:rsidR="001C5C61" w:rsidRPr="004D70EF" w:rsidRDefault="001C5C61" w:rsidP="001E6B47">
      <w:pPr>
        <w:shd w:val="clear" w:color="auto" w:fill="FFFFFF" w:themeFill="background1"/>
        <w:tabs>
          <w:tab w:val="left" w:pos="1314"/>
        </w:tabs>
        <w:spacing w:after="0" w:line="240" w:lineRule="auto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 xml:space="preserve">                       Имеются планы эвакуации при пожаре, инструкции, определяющие действия персонала по обеспечению быстрой эвакуации.</w:t>
      </w:r>
    </w:p>
    <w:p w:rsidR="001C5C61" w:rsidRPr="004D70EF" w:rsidRDefault="001C5C61" w:rsidP="001E6B47">
      <w:pPr>
        <w:numPr>
          <w:ilvl w:val="0"/>
          <w:numId w:val="17"/>
        </w:numPr>
        <w:shd w:val="clear" w:color="auto" w:fill="FFFFFF" w:themeFill="background1"/>
        <w:tabs>
          <w:tab w:val="left" w:pos="1318"/>
        </w:tabs>
        <w:spacing w:after="0" w:line="240" w:lineRule="auto"/>
        <w:ind w:left="1160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Составлен паспорт антитеррористической защищенности.</w:t>
      </w:r>
    </w:p>
    <w:p w:rsidR="001C5C61" w:rsidRPr="004D70EF" w:rsidRDefault="001C5C61" w:rsidP="001E6B47">
      <w:pPr>
        <w:numPr>
          <w:ilvl w:val="0"/>
          <w:numId w:val="17"/>
        </w:numPr>
        <w:shd w:val="clear" w:color="auto" w:fill="FFFFFF" w:themeFill="background1"/>
        <w:tabs>
          <w:tab w:val="left" w:pos="1318"/>
        </w:tabs>
        <w:spacing w:after="184" w:line="240" w:lineRule="auto"/>
        <w:ind w:left="1160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Составлен паспорт безопасности.</w:t>
      </w:r>
    </w:p>
    <w:p w:rsidR="001C5C61" w:rsidRPr="004D70EF" w:rsidRDefault="001C5C61" w:rsidP="001E6B47">
      <w:pPr>
        <w:shd w:val="clear" w:color="auto" w:fill="FFFFFF" w:themeFill="background1"/>
        <w:tabs>
          <w:tab w:val="left" w:pos="1318"/>
        </w:tabs>
        <w:spacing w:after="184" w:line="240" w:lineRule="auto"/>
        <w:ind w:left="1160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-  Имеется видеонаблюдение</w:t>
      </w:r>
    </w:p>
    <w:p w:rsidR="004D70EF" w:rsidRPr="002F692A" w:rsidRDefault="001C5C61" w:rsidP="001E6B47">
      <w:pPr>
        <w:shd w:val="clear" w:color="auto" w:fill="FFFFFF" w:themeFill="background1"/>
        <w:spacing w:after="0" w:line="240" w:lineRule="auto"/>
        <w:ind w:left="20" w:right="20"/>
        <w:jc w:val="both"/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</w:pP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>Согласно плану, систематически проводятся эвакуационные занятия, на которых отрабатываются действия всех участников образовательного процесса и работников детского сада на случай возникновения</w:t>
      </w:r>
      <w:r w:rsidRPr="004D70EF">
        <w:rPr>
          <w:rFonts w:ascii="Times New Roman" w:eastAsia="Arial Unicode MS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 xml:space="preserve"> </w:t>
      </w:r>
      <w:r w:rsidRPr="004D70EF">
        <w:rPr>
          <w:rFonts w:ascii="Times New Roman" w:eastAsia="Arial Unicode MS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ЧС. С</w:t>
      </w:r>
      <w:r w:rsidRPr="004D70EF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 xml:space="preserve"> воспитанниками систематически проводятся специальные беседы, направленные на воспитание у детей осознанного отношения к правилам безопасного поведения.</w:t>
      </w:r>
      <w:r w:rsidR="002F692A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D5283"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В ДОУ разработан «Паспорт дорожной безопасности</w:t>
      </w:r>
      <w:r w:rsidR="002F692A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D5283"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Обеспечению пожарной безопасности детей также уделяем достаточно внимания. Организовано проводятся мероприятия в рамках Программы обеспечения пожарной безопасности обучающихся.  Имеются тематические стенды, уголки ПБ </w:t>
      </w:r>
      <w:proofErr w:type="gramStart"/>
      <w:r w:rsidR="005D5283"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в</w:t>
      </w:r>
      <w:proofErr w:type="gramEnd"/>
      <w:r w:rsidR="005D5283"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</w:p>
    <w:p w:rsidR="005D5283" w:rsidRPr="005D5283" w:rsidRDefault="005D5283" w:rsidP="001E6B47">
      <w:pPr>
        <w:shd w:val="clear" w:color="auto" w:fill="FFFFFF" w:themeFill="background1"/>
        <w:tabs>
          <w:tab w:val="num" w:pos="720"/>
        </w:tabs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2F692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>Итоги адми</w:t>
      </w:r>
      <w:r w:rsidR="002F692A" w:rsidRPr="002F692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9"/>
          <w:szCs w:val="29"/>
          <w:lang w:eastAsia="ru-RU"/>
        </w:rPr>
        <w:t>нистративно-хозяйственной работы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Административно-хозяйственная деятельность основывается в соответствии с муниципальным заданием, планом финансово-хозяйственной деятельности.</w:t>
      </w:r>
      <w:r w:rsidRPr="004D70EF">
        <w:rPr>
          <w:rFonts w:ascii="Times New Roman" w:eastAsia="Times New Roman" w:hAnsi="Times New Roman" w:cs="Times New Roman"/>
          <w:i/>
          <w:iCs/>
          <w:color w:val="000000" w:themeColor="text1"/>
          <w:sz w:val="29"/>
          <w:szCs w:val="29"/>
          <w:lang w:eastAsia="ru-RU"/>
        </w:rPr>
        <w:t> 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МБДОУ полностью укомплектовано  педагогическим, учебно-вспомогательным  и обслуживающим персоналом.</w:t>
      </w:r>
      <w:r w:rsidR="001E6B47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val="tt-RU" w:eastAsia="ru-RU"/>
        </w:rPr>
        <w:t xml:space="preserve"> </w:t>
      </w:r>
      <w:bookmarkStart w:id="0" w:name="_GoBack"/>
      <w:bookmarkEnd w:id="0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Были проведены     проверки на предмет выполнения требований, норм и правил пожарной безопасности и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lastRenderedPageBreak/>
        <w:t xml:space="preserve">готовности учреждения к новому учебному году, результаты данного контроля удовлетворительные.  В ходе реализации плана по устранению предписаний  </w:t>
      </w:r>
      <w:proofErr w:type="spell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Роспотребнадзора</w:t>
      </w:r>
      <w:proofErr w:type="spellEnd"/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 </w:t>
      </w:r>
      <w:r w:rsidR="002F692A"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  <w:t>,</w:t>
      </w:r>
      <w:proofErr w:type="gram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провед</w:t>
      </w:r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ен  текущий  ремонт  в здании</w:t>
      </w:r>
      <w:r w:rsidR="002F692A"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  <w:t xml:space="preserve">.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Установлены камеры видеона</w:t>
      </w:r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блюдения в здании филиалов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детск</w:t>
      </w:r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ого сада «Улыб</w:t>
      </w:r>
      <w:r w:rsidR="002F692A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ка» </w:t>
      </w:r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и 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в</w:t>
      </w:r>
      <w:proofErr w:type="gramEnd"/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Екатерининской ООШ.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Много внимания администрация ДОУ</w:t>
      </w:r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уделяет обеспечению воспитанников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полноценным сбалансированным питанием,  выполнению норм питания по требованиям СанПиН 2.4.1.3049-13. Ведется строгий учет  продуктов,  вся продовольственная продукция  сертифицирована, годна к использованию в дошкольном учреждении.</w:t>
      </w:r>
      <w:r w:rsidR="002F692A"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  <w:t xml:space="preserve">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Хозяйственное сопровождение образовательного процесса осуществлялось без перебоев. Оформление отчетной документации по инвентарному учету, списанию материальных ценностей проходило своевременно, согласно плану бухгалтерии  и локальным документам.</w:t>
      </w:r>
      <w:r w:rsidR="002F692A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Результаты деятельности МБДОУ в 2017-2018 учебном году показали, что основные годовые задачи выполнены. </w:t>
      </w:r>
    </w:p>
    <w:p w:rsidR="005D5283" w:rsidRPr="005D5283" w:rsidRDefault="004D70EF" w:rsidP="001E6B47">
      <w:pPr>
        <w:shd w:val="clear" w:color="auto" w:fill="FFFFFF" w:themeFill="background1"/>
        <w:spacing w:before="375" w:after="225" w:line="240" w:lineRule="auto"/>
        <w:ind w:left="360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 xml:space="preserve">Финансовые ресурсы МБДОУ «Детский сад «Улыбка» </w:t>
      </w:r>
      <w:proofErr w:type="spellStart"/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>Новошешминского</w:t>
      </w:r>
      <w:proofErr w:type="spellEnd"/>
      <w:r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 xml:space="preserve"> муниципального района Республики Татарстан» </w:t>
      </w:r>
      <w:r w:rsidR="005D5283" w:rsidRPr="004D70EF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lang w:eastAsia="ru-RU"/>
        </w:rPr>
        <w:t xml:space="preserve"> и их использование.</w:t>
      </w:r>
    </w:p>
    <w:p w:rsidR="005D5283" w:rsidRPr="005D5283" w:rsidRDefault="005D5283" w:rsidP="001E6B47">
      <w:pPr>
        <w:shd w:val="clear" w:color="auto" w:fill="FFFFFF" w:themeFill="background1"/>
        <w:spacing w:before="375" w:after="225" w:line="240" w:lineRule="auto"/>
        <w:jc w:val="both"/>
        <w:outlineLvl w:val="2"/>
        <w:rPr>
          <w:rFonts w:ascii="Maven Pro" w:eastAsia="Times New Roman" w:hAnsi="Maven Pro" w:cs="Times New Roman"/>
          <w:color w:val="000000" w:themeColor="text1"/>
          <w:sz w:val="29"/>
          <w:szCs w:val="29"/>
          <w:lang w:eastAsia="ru-RU"/>
        </w:rPr>
      </w:pP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Ф</w:t>
      </w:r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инансовая деятельность МБДОУ «Екатерининский детский сад «Улыбка» </w:t>
      </w:r>
      <w:proofErr w:type="spellStart"/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Новошешминского</w:t>
      </w:r>
      <w:proofErr w:type="spellEnd"/>
      <w:r w:rsidR="004D70EF" w:rsidRPr="004D70EF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муниципального</w:t>
      </w:r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 xml:space="preserve"> района осуществляется с годовой сметой доходов и расходов. Главным источником финансирования детского сада являются бюджетные денежные средства   и родительская плата (средства внебюджетные)</w:t>
      </w:r>
      <w:proofErr w:type="gramStart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.П</w:t>
      </w:r>
      <w:proofErr w:type="gramEnd"/>
      <w:r w:rsidRPr="005D5283">
        <w:rPr>
          <w:rFonts w:ascii="Times New Roman" w:eastAsia="Times New Roman" w:hAnsi="Times New Roman" w:cs="Times New Roman"/>
          <w:color w:val="000000" w:themeColor="text1"/>
          <w:sz w:val="29"/>
          <w:szCs w:val="29"/>
          <w:lang w:eastAsia="ru-RU"/>
        </w:rPr>
        <w:t>редусмотрены следующие статьи расходов: заработная плата, коммунальные услуги, текущие ремонты оборудования и здания, приобретение мягкого инвентаря, расходы на охранную и пожарную сигнализацию, оплата налогов, покупка продуктов питания, прочие расходы.</w:t>
      </w:r>
    </w:p>
    <w:p w:rsidR="00175759" w:rsidRPr="004D70EF" w:rsidRDefault="00175759" w:rsidP="001E6B47">
      <w:pPr>
        <w:shd w:val="clear" w:color="auto" w:fill="FFFFFF" w:themeFill="background1"/>
        <w:spacing w:line="240" w:lineRule="auto"/>
        <w:rPr>
          <w:color w:val="000000" w:themeColor="text1"/>
        </w:rPr>
      </w:pPr>
    </w:p>
    <w:sectPr w:rsidR="00175759" w:rsidRPr="004D7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ven Pro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>
    <w:nsid w:val="08C04C99"/>
    <w:multiLevelType w:val="multilevel"/>
    <w:tmpl w:val="A8F8D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4F10C1"/>
    <w:multiLevelType w:val="multilevel"/>
    <w:tmpl w:val="DF7C2A0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D323A3"/>
    <w:multiLevelType w:val="multilevel"/>
    <w:tmpl w:val="A77E0D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CE4BF5"/>
    <w:multiLevelType w:val="multilevel"/>
    <w:tmpl w:val="6606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8B2684"/>
    <w:multiLevelType w:val="multilevel"/>
    <w:tmpl w:val="892851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D95619"/>
    <w:multiLevelType w:val="multilevel"/>
    <w:tmpl w:val="9468D3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AA5EA7"/>
    <w:multiLevelType w:val="multilevel"/>
    <w:tmpl w:val="D1B49D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EF7601"/>
    <w:multiLevelType w:val="multilevel"/>
    <w:tmpl w:val="9F4CD2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C65B8C"/>
    <w:multiLevelType w:val="hybridMultilevel"/>
    <w:tmpl w:val="AB4616E2"/>
    <w:lvl w:ilvl="0" w:tplc="D4264D4C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42E93157"/>
    <w:multiLevelType w:val="multilevel"/>
    <w:tmpl w:val="061EE5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8B1273"/>
    <w:multiLevelType w:val="multilevel"/>
    <w:tmpl w:val="FFF2A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28446E"/>
    <w:multiLevelType w:val="multilevel"/>
    <w:tmpl w:val="C68A4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9D44F9"/>
    <w:multiLevelType w:val="multilevel"/>
    <w:tmpl w:val="94224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C44E4B"/>
    <w:multiLevelType w:val="multilevel"/>
    <w:tmpl w:val="8FCE6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BC5AA5"/>
    <w:multiLevelType w:val="multilevel"/>
    <w:tmpl w:val="907EB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F91283B"/>
    <w:multiLevelType w:val="multilevel"/>
    <w:tmpl w:val="2DCC6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0"/>
  </w:num>
  <w:num w:numId="3">
    <w:abstractNumId w:val="4"/>
  </w:num>
  <w:num w:numId="4">
    <w:abstractNumId w:val="15"/>
  </w:num>
  <w:num w:numId="5">
    <w:abstractNumId w:val="5"/>
  </w:num>
  <w:num w:numId="6">
    <w:abstractNumId w:val="14"/>
  </w:num>
  <w:num w:numId="7">
    <w:abstractNumId w:val="12"/>
  </w:num>
  <w:num w:numId="8">
    <w:abstractNumId w:val="13"/>
  </w:num>
  <w:num w:numId="9">
    <w:abstractNumId w:val="6"/>
  </w:num>
  <w:num w:numId="10">
    <w:abstractNumId w:val="11"/>
  </w:num>
  <w:num w:numId="11">
    <w:abstractNumId w:val="7"/>
  </w:num>
  <w:num w:numId="12">
    <w:abstractNumId w:val="1"/>
  </w:num>
  <w:num w:numId="13">
    <w:abstractNumId w:val="3"/>
  </w:num>
  <w:num w:numId="14">
    <w:abstractNumId w:val="2"/>
  </w:num>
  <w:num w:numId="15">
    <w:abstractNumId w:val="8"/>
  </w:num>
  <w:num w:numId="16">
    <w:abstractNumId w:val="9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283"/>
    <w:rsid w:val="00127A60"/>
    <w:rsid w:val="00175759"/>
    <w:rsid w:val="00183E1D"/>
    <w:rsid w:val="001C5C61"/>
    <w:rsid w:val="001E6B47"/>
    <w:rsid w:val="002F692A"/>
    <w:rsid w:val="004D70EF"/>
    <w:rsid w:val="005A2099"/>
    <w:rsid w:val="005D5283"/>
    <w:rsid w:val="006D5241"/>
    <w:rsid w:val="00703EEE"/>
    <w:rsid w:val="0087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1C5C61"/>
    <w:pPr>
      <w:ind w:left="720"/>
      <w:contextualSpacing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1C5C61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6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AFA55-A6D7-448E-BF6B-34CE184DC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2960</Words>
  <Characters>16878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3</cp:revision>
  <dcterms:created xsi:type="dcterms:W3CDTF">2019-01-30T08:38:00Z</dcterms:created>
  <dcterms:modified xsi:type="dcterms:W3CDTF">2019-01-30T16:18:00Z</dcterms:modified>
</cp:coreProperties>
</file>